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964" w:rsidRDefault="005B6C71">
      <w:pPr>
        <w:pStyle w:val="1"/>
      </w:pPr>
      <w:bookmarkStart w:id="0" w:name="_GoBack"/>
      <w:bookmarkEnd w:id="0"/>
      <w:r>
        <w:t xml:space="preserve">ΙΔΙΩΤΙΚΟ ΣYMΦΩNHTIKO ΔΙΑΜΟΝΗΣ ΣΕ ΔΩΜΑΤΙΟ ΤΗΣ ΦΟΙΤΗΤΙΚΗΣ ΕΣΤΙΑΣ ΘΕΣΣΑΛΟΝΙΚΗΣ </w:t>
      </w:r>
      <w:r>
        <w:t xml:space="preserve"> </w:t>
      </w:r>
    </w:p>
    <w:p w:rsidR="00703964" w:rsidRDefault="005B6C71">
      <w:pPr>
        <w:spacing w:after="71" w:line="240" w:lineRule="auto"/>
        <w:ind w:left="14" w:firstLine="0"/>
        <w:jc w:val="left"/>
      </w:pPr>
      <w:r>
        <w:t xml:space="preserve"> </w:t>
      </w:r>
      <w:r>
        <w:t xml:space="preserve"> </w:t>
      </w:r>
    </w:p>
    <w:p w:rsidR="00703964" w:rsidRDefault="005B6C71">
      <w:pPr>
        <w:ind w:firstLine="0"/>
      </w:pPr>
      <w:r>
        <w:t xml:space="preserve"> Στη Θεσσαλονίκη σήμερα, την …, οι κάτωθι υπογεγραμμένοι, αφενός το Αριστοτέλειο Πανεπιστήμιο Θεσσαλονίκης, νομίμως εκπροσωπούμενο από τον Ιάκωβο Δ. Μιχαηλίδη, Αντιπρύτανη Φοιτητική Μέριμνας και ο/η φοιτητής/</w:t>
      </w:r>
      <w:proofErr w:type="spellStart"/>
      <w:r>
        <w:t>τρια</w:t>
      </w:r>
      <w:proofErr w:type="spellEnd"/>
      <w:r>
        <w:t xml:space="preserve"> … με ΑΔΤ: … και με Αριθμό Μητρώου: … του Τμ</w:t>
      </w:r>
      <w:r>
        <w:t xml:space="preserve">ήματος … της Σχολής … του Αριστοτελείου Πανεπιστημίου συμφωνούν και αποδέχονται τα ακόλουθα: </w:t>
      </w:r>
      <w:r>
        <w:t xml:space="preserve"> </w:t>
      </w:r>
    </w:p>
    <w:p w:rsidR="00703964" w:rsidRDefault="005B6C71">
      <w:pPr>
        <w:numPr>
          <w:ilvl w:val="0"/>
          <w:numId w:val="1"/>
        </w:numPr>
      </w:pPr>
      <w:r>
        <w:t>Το Αριστοτέλειο Πανεπιστήμιο Θεσσαλονίκης (στο εξής Α.Π.Θ.) διαχειρίζεται και έχει στην κατοχή του το κτηριακό συγκρότημα των Φοιτητικών Εστιών Θεσσαλονίκης (στο</w:t>
      </w:r>
      <w:r>
        <w:t xml:space="preserve"> εξής Φ.Ε.Θ.), στο οποίο ανήκει και το φοιτητικό διαμέρισμα με τα στοιχεία … στο κτήριο … ΦΕΘ επί της οδού …, αποτελούμενο από την αναγκαία επίπλωση απαρτιζόμενη από τα αναφερόμενα στη συνημμένη δήλωση παραλαβής ειδών. </w:t>
      </w:r>
      <w:r>
        <w:t xml:space="preserve"> </w:t>
      </w:r>
    </w:p>
    <w:p w:rsidR="00703964" w:rsidRDefault="005B6C71">
      <w:pPr>
        <w:numPr>
          <w:ilvl w:val="0"/>
          <w:numId w:val="1"/>
        </w:numPr>
      </w:pPr>
      <w:r>
        <w:t>Το προαναφερόμενο διαμέρισμα, του ο</w:t>
      </w:r>
      <w:r>
        <w:t xml:space="preserve">ποίου οι εγκαταστάσεις, ο εξοπλισμός και η επίπλωση είναι σήμερα σε άριστη κατάσταση και λειτουργία, παραχωρείται από τον πρώτο συμβαλλόμενο, ως εκπρόσωπο του Α.Π.Θ., στον δεύτερο συμβαλλόμενο (στο εξής «δικαιούχο») με τους ακόλουθους όρους.  </w:t>
      </w:r>
      <w:r>
        <w:t xml:space="preserve"> </w:t>
      </w:r>
    </w:p>
    <w:p w:rsidR="00703964" w:rsidRDefault="005B6C71">
      <w:pPr>
        <w:numPr>
          <w:ilvl w:val="0"/>
          <w:numId w:val="1"/>
        </w:numPr>
      </w:pPr>
      <w:r>
        <w:t>Το διαμέρισ</w:t>
      </w:r>
      <w:r>
        <w:t xml:space="preserve">μα παραχωρείται για την περίοδο, η οποία ξεκινά από την υπογραφή του παρόντος και λήγει με την απώλεια της φοιτητικής ιδιότητας. </w:t>
      </w:r>
      <w:r>
        <w:t xml:space="preserve"> </w:t>
      </w:r>
    </w:p>
    <w:p w:rsidR="00703964" w:rsidRDefault="005B6C71">
      <w:pPr>
        <w:numPr>
          <w:ilvl w:val="0"/>
          <w:numId w:val="1"/>
        </w:numPr>
      </w:pPr>
      <w:r>
        <w:t>Ο δικαιούχος οφείλει να χρησιμοποιεί το διαμέρισμα, τις εγκαταστάσεις και τα πράγματα που υπάρχουν σε αυτό με τη μέγιστη δυνα</w:t>
      </w:r>
      <w:r>
        <w:t xml:space="preserve">τή επιμέλεια, ώστε να μην προκαλούνται ζημιές και φθορές. Δεν επιτρέπεται γενικά κάθε μεταβολή στο παραχωρούμενο διαμέρισμα. Με την ίδια επιμέλεια υποχρεούται να χρησιμοποιεί τους κοινόχρηστους χώρους και τα κοινής χρήσης αντικείμενα του συγκροτήματος των </w:t>
      </w:r>
      <w:r>
        <w:t>Φοιτητικών Εστιών Θεσσαλονίκης. Δεν επιτρέπεται η αναγραφή λέξεων και συνθημάτων ή η σχεδίαση παραστάσεων στους τοίχους, η τοποθέτηση καρφίδων, η επικόλληση φωτογραφιών ή άλλων εντύπων σε αυτούς με τρόπο, που να προκαλείται ζημία στους τοίχους και τα έπιπλ</w:t>
      </w:r>
      <w:r>
        <w:t>α και η κατά οποιοδήποτε τρόπο ρύπανση του διαμερίσματος, των επίπλων και των λοιπών αντικειμένων αυτού και των κοινοχρήστων χώρων των Φοιτητικών Εστιών Θεσσαλονίκης. Ο δικαιούχος οφείλει να τηρεί τους βασικούς κανόνες ατομικής υγιεινής για τον ίδιο και το</w:t>
      </w:r>
      <w:r>
        <w:t xml:space="preserve"> διαμέρισμά του και να διατηρεί αυτό καθαρό και ευπρεπισμένο, να ενημερώνει το Αυτοτελές Τμήμα Φοιτητικών Εστιών κατά την αναχώρησή του από το παραχωρούμενο διαμέρισμα παραδίδοντας το κλειδί του και να ενημερώνει για κάθε άλλη απουσία του (κατά τη διάρκεια</w:t>
      </w:r>
      <w:r>
        <w:t xml:space="preserve"> των διακοπών Χριστουγέννων, Πάσχα, εκδρομών ή οποιασδήποτε άλλης απουσίας, διάρκειας μεγαλύτερης του ενός μήνα).  </w:t>
      </w:r>
      <w:r>
        <w:t xml:space="preserve"> </w:t>
      </w:r>
    </w:p>
    <w:p w:rsidR="00703964" w:rsidRDefault="005B6C71">
      <w:pPr>
        <w:numPr>
          <w:ilvl w:val="0"/>
          <w:numId w:val="1"/>
        </w:numPr>
      </w:pPr>
      <w:r>
        <w:t>Ο/Η δικαιούχος θα χρησιμοποιεί το δωμάτιο για να κατοικεί ο/η ίδιος/α και να μελετά σ' αυτό. Δεν επιτρέπεται η παραχώρηση του δωματίου, καθ</w:t>
      </w:r>
      <w:r>
        <w:t>ώς και η διαμονή και η διανυκτέρευση συγγενικών ή άλλων προσώπων, πέραν των δικαιούχων φοιτητών, υπό τις προϋποθέσεις του Εσωτερικού Κανονισμού. Επισκέψεις τρίτων στις Φοιτητικές Εστίες Θεσσαλονίκης προς συνάντηση ενοίκων ή επικοινωνία των ενοίκων μεταξύ τ</w:t>
      </w:r>
      <w:r>
        <w:t>ους μπορεί να γίνονται στον κατάλληλα διαμορφωμένο κοινόχρηστο χώρο του ισογείου, με την δέσμευση να μην ενοχλούν τους λοιπούς οικότροφους. Ο δικαιούχος αναλαμβάνει την υποχρέωση να αποκαταστήσει κάθε βλάβη ή φθορά, στους χώρους των Φοιτητικών Εστιών Θεσσα</w:t>
      </w:r>
      <w:r>
        <w:t xml:space="preserve">λονίκης, που θα προκληθεί από άτομα που ο ίδιος προσκάλεσε.  </w:t>
      </w:r>
      <w:r>
        <w:t xml:space="preserve"> </w:t>
      </w:r>
    </w:p>
    <w:p w:rsidR="00703964" w:rsidRDefault="005B6C71">
      <w:pPr>
        <w:numPr>
          <w:ilvl w:val="0"/>
          <w:numId w:val="1"/>
        </w:numPr>
        <w:spacing w:after="272"/>
      </w:pPr>
      <w:r>
        <w:t xml:space="preserve">Δεν επιτρέπεται η παραμονή και η φιλοξενία κατοικίδιων. Δεν επιτρέπεται το κάπνισμα και το </w:t>
      </w:r>
      <w:proofErr w:type="spellStart"/>
      <w:r>
        <w:t>άτμισμα</w:t>
      </w:r>
      <w:proofErr w:type="spellEnd"/>
      <w:r>
        <w:t xml:space="preserve"> εντός των χώρων των Φοιτητικών Εστιών Θεσσαλονίκης. </w:t>
      </w:r>
      <w:r>
        <w:t xml:space="preserve"> </w:t>
      </w:r>
    </w:p>
    <w:p w:rsidR="00703964" w:rsidRDefault="005B6C71">
      <w:pPr>
        <w:spacing w:after="51" w:line="240" w:lineRule="auto"/>
        <w:ind w:left="0" w:firstLine="0"/>
        <w:jc w:val="center"/>
      </w:pPr>
      <w:r>
        <w:rPr>
          <w:rFonts w:ascii="Calibri" w:eastAsia="Calibri" w:hAnsi="Calibri" w:cs="Calibri"/>
        </w:rPr>
        <w:t xml:space="preserve"> </w:t>
      </w:r>
    </w:p>
    <w:p w:rsidR="00703964" w:rsidRDefault="005B6C71">
      <w:pPr>
        <w:spacing w:after="54" w:line="240" w:lineRule="auto"/>
        <w:ind w:left="0" w:firstLine="0"/>
        <w:jc w:val="center"/>
      </w:pPr>
      <w:r>
        <w:rPr>
          <w:rFonts w:ascii="Calibri" w:eastAsia="Calibri" w:hAnsi="Calibri" w:cs="Calibri"/>
        </w:rPr>
        <w:t xml:space="preserve"> </w:t>
      </w:r>
    </w:p>
    <w:p w:rsidR="00703964" w:rsidRDefault="005B6C71">
      <w:pPr>
        <w:spacing w:after="55" w:line="240" w:lineRule="auto"/>
        <w:ind w:left="0" w:firstLine="0"/>
        <w:jc w:val="center"/>
      </w:pPr>
      <w:r>
        <w:rPr>
          <w:rFonts w:ascii="Calibri" w:eastAsia="Calibri" w:hAnsi="Calibri" w:cs="Calibri"/>
        </w:rPr>
        <w:t xml:space="preserve"> </w:t>
      </w:r>
    </w:p>
    <w:p w:rsidR="00703964" w:rsidRDefault="005B6C71">
      <w:pPr>
        <w:spacing w:after="0" w:line="240" w:lineRule="auto"/>
        <w:ind w:left="10" w:right="-15" w:hanging="10"/>
        <w:jc w:val="center"/>
      </w:pPr>
      <w:r>
        <w:rPr>
          <w:rFonts w:ascii="Calibri" w:eastAsia="Calibri" w:hAnsi="Calibri" w:cs="Calibri"/>
        </w:rPr>
        <w:t xml:space="preserve">1 </w:t>
      </w:r>
      <w:r>
        <w:t xml:space="preserve"> </w:t>
      </w:r>
    </w:p>
    <w:p w:rsidR="00703964" w:rsidRDefault="005B6C71">
      <w:pPr>
        <w:numPr>
          <w:ilvl w:val="0"/>
          <w:numId w:val="1"/>
        </w:numPr>
      </w:pPr>
      <w:r>
        <w:lastRenderedPageBreak/>
        <w:t>Ο δικαιούχος οφείλει να συμπερ</w:t>
      </w:r>
      <w:r>
        <w:t>ιφέρεται κόσμια και να μην ενοχλεί τους λοιπούς οικότροφους και το προσωπικό της Φοιτητικής Εστίας. Οφείλει επίσης να ενημερώνει το Αυτοτελές Τμήμα Φοιτητικών Εστιών σε περίπτωση ασθένειας του ίδιου ή σε περίπτωση που θα περιέλθει σε γνώση του, ότι άλλος έ</w:t>
      </w:r>
      <w:r>
        <w:t xml:space="preserve">νοικος οικότροφος πάσχει από μεταδοτικό νόσημα.  </w:t>
      </w:r>
      <w:r>
        <w:t xml:space="preserve"> </w:t>
      </w:r>
    </w:p>
    <w:p w:rsidR="00703964" w:rsidRDefault="005B6C71">
      <w:pPr>
        <w:numPr>
          <w:ilvl w:val="0"/>
          <w:numId w:val="1"/>
        </w:numPr>
      </w:pPr>
      <w:r>
        <w:t xml:space="preserve">Το Αυτοτελές Τμήμα Φοιτητικών Εστιών Θεσσαλονίκης έχει τη δυνατότητα να ελέγχει σε οποιαδήποτε χρονική στιγμή την τήρηση των όρων της παρούσας και ειδικά αν το δωμάτιο χρησιμοποιείται αποκλειστικά από τον </w:t>
      </w:r>
      <w:r>
        <w:t>δικαιούχο, να επισκέπτεται το παραχωρούμενο διαμέρισμα κατόπιν ενημέρωσης του δικαιούχου, προκειμένου να καταγράφει τα προβλήματα, να προβαίνει σε συντήρηση, επισκευές ή άλλες αναγκαίες ρυθμίσεις στους χώρους και τις εγκαταστάσεις του παραχωρούμενου διαμερ</w:t>
      </w:r>
      <w:r>
        <w:t xml:space="preserve">ίσματος.  </w:t>
      </w:r>
      <w:r>
        <w:t xml:space="preserve"> </w:t>
      </w:r>
    </w:p>
    <w:p w:rsidR="00703964" w:rsidRDefault="005B6C71">
      <w:pPr>
        <w:numPr>
          <w:ilvl w:val="0"/>
          <w:numId w:val="1"/>
        </w:numPr>
      </w:pPr>
      <w:r>
        <w:t>Ο δικαιούχος υποχρεούται να καταβάλει το συνολικό κόστος αποκατάστασης των ζημιών, που προκλήθηκαν στο δωμάτιό του/της κατά την παραμονή του/της, καθώς και στους κοινόχρηστους χώρους. Οι ένοικοι των δωματίων με περισσότερες από μία (1) κλίνες ε</w:t>
      </w:r>
      <w:r>
        <w:t>ίναι συνυπεύθυνοι/</w:t>
      </w:r>
      <w:proofErr w:type="spellStart"/>
      <w:r>
        <w:t>ες</w:t>
      </w:r>
      <w:proofErr w:type="spellEnd"/>
      <w:r>
        <w:t xml:space="preserve"> για το κόστος αποκατάστασης των ζημιών του δωματίου, εκτός αν δικαιούχος δωματίου αναλάβει με γραπτή δήλωσή του την ευθύνη για το κόστος αποκατάστασης. </w:t>
      </w:r>
      <w:r>
        <w:t xml:space="preserve"> </w:t>
      </w:r>
    </w:p>
    <w:p w:rsidR="00703964" w:rsidRDefault="005B6C71">
      <w:pPr>
        <w:numPr>
          <w:ilvl w:val="0"/>
          <w:numId w:val="1"/>
        </w:numPr>
      </w:pPr>
      <w:r>
        <w:t xml:space="preserve">Λήψη πτυχίου ή μετεγγραφή είναι δυνατή, αφού εκδοθεί βεβαίωση τακτοποίησης των πάσης φύσης υποχρεώσεων του δικαιούχου και παράδοσης του διαμερίσματος.  </w:t>
      </w:r>
      <w:r>
        <w:t xml:space="preserve"> </w:t>
      </w:r>
    </w:p>
    <w:p w:rsidR="00703964" w:rsidRDefault="005B6C71">
      <w:pPr>
        <w:numPr>
          <w:ilvl w:val="0"/>
          <w:numId w:val="1"/>
        </w:numPr>
      </w:pPr>
      <w:r>
        <w:t>Σε περίπτωση πρόωρης, οικειοθελούς αποχώρησης του/της δικαιούχου, αυτός/ή υποχρεούται να ενημερώσει εγ</w:t>
      </w:r>
      <w:r>
        <w:t>γράφως το Αυτοτελές Τμήμα Φοιτητικών Εστιών και να παραδώσει το δωμάτιο εντός 15 ημερολογιακών ημερών. Σε κάθε περίπτωση η παράδοση/επιστροφή του δωματίου πραγματοποιείται μετά από έλεγχο από τον αρμόδιο υπάλληλο του Αυτοτελούς Τμήματος Φοιτητικών Εστιών κ</w:t>
      </w:r>
      <w:r>
        <w:t>ατά τις προβλέψεις του ισχύοντος Εσωτερικού Κανονισμού Λειτουργίας των Φ.Ε.Θ.</w:t>
      </w:r>
      <w:r>
        <w:rPr>
          <w:b/>
        </w:rPr>
        <w:t xml:space="preserve"> </w:t>
      </w:r>
      <w:r>
        <w:t xml:space="preserve"> </w:t>
      </w:r>
    </w:p>
    <w:p w:rsidR="00703964" w:rsidRDefault="005B6C71">
      <w:pPr>
        <w:numPr>
          <w:ilvl w:val="0"/>
          <w:numId w:val="1"/>
        </w:numPr>
      </w:pPr>
      <w:r>
        <w:t>Ο δικαιούχος έλαβε γνώση του Εσωτερικού Κανονισμού Λειτουργίας των Φοιτητικών Εστιών Θεσσαλονίκης (</w:t>
      </w:r>
      <w:r>
        <w:rPr>
          <w:color w:val="467886"/>
          <w:u w:val="single" w:color="467886"/>
        </w:rPr>
        <w:t>https://www.auth.gr/university_unit/pfe/</w:t>
      </w:r>
      <w:r>
        <w:t>) και αποδέχεται πλήρως τους όρους κα</w:t>
      </w:r>
      <w:r>
        <w:t>ι τις διατάξεις του και κάθε τυχόν τροποποίησή τους στο μέλλον. Επίσης δέχεται, ότι η παροχή της χρήσης του διαμερίσματος και των κοινόχρηστων χώρων των Φοιτητικών Εστιών Θεσσαλονίκης δεν έχει χαρακτήρα ιδιωτικού δικαίου, αλλά παροχής δημοσίου δικαίου, σύμ</w:t>
      </w:r>
      <w:r>
        <w:t>φωνα με τις διατάξεις των ισχυόντων νόμων. Κάθε παράβαση των όρων της συμφωνίας αυτής συνεπάγεται την επιβολή των προβλεπόμενων στον Εσωτερικό Κανονισμό Λειτουργίας των Φ.Ε.Θ. και δύναται να οδηγήσει έως την αποβολή του δικαιούχου από τη χρήση του παραχωρο</w:t>
      </w:r>
      <w:r>
        <w:t xml:space="preserve">ύμενου διαμερίσματος. Η Επιτροπή Φοιτητικών Εστιών είναι αρμόδια για την επιβολή κυρώσεων στους/στις δικαιούχους για συμπεριφορές που δημιουργούν σοβαρά προβλήματα στην ήρεμη συμβίωση και εύρυθμη λειτουργία των Εστιών σύμφωνα με τον Εσωτερικό Κανονισμό. </w:t>
      </w:r>
      <w:r>
        <w:t xml:space="preserve"> </w:t>
      </w:r>
    </w:p>
    <w:p w:rsidR="00703964" w:rsidRDefault="005B6C71">
      <w:r>
        <w:t xml:space="preserve">Προς πίστωση των ανωτέρω συντάχθηκε και υπογράφηκε το παρόν σε δύο (2) όμοια πρωτότυπα. </w:t>
      </w:r>
      <w:r>
        <w:t xml:space="preserve"> </w:t>
      </w:r>
    </w:p>
    <w:p w:rsidR="00703964" w:rsidRDefault="005B6C71">
      <w:pPr>
        <w:pStyle w:val="1"/>
      </w:pPr>
      <w:r>
        <w:t xml:space="preserve">ΟΙ ΣΥΜΒΑΛΛΟΜΕΝΟΙ </w:t>
      </w:r>
      <w:r>
        <w:t xml:space="preserve"> </w:t>
      </w:r>
    </w:p>
    <w:p w:rsidR="00703964" w:rsidRDefault="005B6C71">
      <w:pPr>
        <w:spacing w:after="66" w:line="240" w:lineRule="auto"/>
        <w:ind w:left="0" w:firstLine="0"/>
        <w:jc w:val="center"/>
      </w:pPr>
      <w:r>
        <w:rPr>
          <w:b/>
        </w:rPr>
        <w:t xml:space="preserve"> </w:t>
      </w:r>
      <w:r>
        <w:t xml:space="preserve"> </w:t>
      </w:r>
    </w:p>
    <w:p w:rsidR="00703964" w:rsidRDefault="005B6C71">
      <w:pPr>
        <w:ind w:firstLine="0"/>
      </w:pPr>
      <w:r>
        <w:t xml:space="preserve">O ΑΝΤΙΠΡΥΤΑΝΗΣ  </w:t>
      </w:r>
      <w:r>
        <w:t xml:space="preserve"> </w:t>
      </w:r>
      <w:r>
        <w:tab/>
      </w:r>
      <w:r>
        <w:t xml:space="preserve">O/Η ΔΙΚΑΙΟΥΧΟΣ ΦOITHTHΣ/ΤΡΙΑ  </w:t>
      </w:r>
      <w:r>
        <w:t xml:space="preserve"> </w:t>
      </w:r>
    </w:p>
    <w:p w:rsidR="00703964" w:rsidRDefault="005B6C71">
      <w:pPr>
        <w:ind w:firstLine="0"/>
      </w:pPr>
      <w:r>
        <w:t xml:space="preserve">ΦΟΙΤΗΤΙΚΗΣ ΜΕΡΙΜΝΑΣ  </w:t>
      </w:r>
      <w:r>
        <w:t xml:space="preserve"> </w:t>
      </w:r>
    </w:p>
    <w:p w:rsidR="00703964" w:rsidRDefault="005B6C71">
      <w:pPr>
        <w:spacing w:after="1144" w:line="240" w:lineRule="auto"/>
        <w:ind w:left="14" w:firstLine="0"/>
        <w:jc w:val="left"/>
      </w:pPr>
      <w:r>
        <w:t xml:space="preserve"> </w:t>
      </w:r>
      <w:r>
        <w:t xml:space="preserve"> </w:t>
      </w:r>
    </w:p>
    <w:p w:rsidR="00703964" w:rsidRDefault="005B6C71">
      <w:pPr>
        <w:spacing w:after="52" w:line="240" w:lineRule="auto"/>
        <w:ind w:left="0" w:firstLine="0"/>
        <w:jc w:val="center"/>
      </w:pPr>
      <w:r>
        <w:rPr>
          <w:rFonts w:ascii="Calibri" w:eastAsia="Calibri" w:hAnsi="Calibri" w:cs="Calibri"/>
        </w:rPr>
        <w:t xml:space="preserve"> </w:t>
      </w:r>
    </w:p>
    <w:p w:rsidR="00703964" w:rsidRDefault="005B6C71">
      <w:pPr>
        <w:spacing w:after="0" w:line="240" w:lineRule="auto"/>
        <w:ind w:left="10" w:right="-15" w:hanging="10"/>
        <w:jc w:val="center"/>
      </w:pPr>
      <w:r>
        <w:rPr>
          <w:rFonts w:ascii="Calibri" w:eastAsia="Calibri" w:hAnsi="Calibri" w:cs="Calibri"/>
        </w:rPr>
        <w:t xml:space="preserve">2 </w:t>
      </w:r>
      <w:r>
        <w:t xml:space="preserve"> </w:t>
      </w:r>
    </w:p>
    <w:sectPr w:rsidR="00703964">
      <w:pgSz w:w="11899" w:h="16841"/>
      <w:pgMar w:top="1188" w:right="1681" w:bottom="741" w:left="168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831C8"/>
    <w:multiLevelType w:val="hybridMultilevel"/>
    <w:tmpl w:val="266A3786"/>
    <w:lvl w:ilvl="0" w:tplc="88EA163A">
      <w:start w:val="1"/>
      <w:numFmt w:val="decimal"/>
      <w:lvlText w:val="%1."/>
      <w:lvlJc w:val="left"/>
      <w:pPr>
        <w:ind w:left="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FD5C7130">
      <w:start w:val="1"/>
      <w:numFmt w:val="lowerLetter"/>
      <w:lvlText w:val="%2"/>
      <w:lvlJc w:val="left"/>
      <w:pPr>
        <w:ind w:left="10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C97422D8">
      <w:start w:val="1"/>
      <w:numFmt w:val="lowerRoman"/>
      <w:lvlText w:val="%3"/>
      <w:lvlJc w:val="left"/>
      <w:pPr>
        <w:ind w:left="18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2934199E">
      <w:start w:val="1"/>
      <w:numFmt w:val="decimal"/>
      <w:lvlText w:val="%4"/>
      <w:lvlJc w:val="left"/>
      <w:pPr>
        <w:ind w:left="25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270A0BFE">
      <w:start w:val="1"/>
      <w:numFmt w:val="lowerLetter"/>
      <w:lvlText w:val="%5"/>
      <w:lvlJc w:val="left"/>
      <w:pPr>
        <w:ind w:left="32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62F4BF96">
      <w:start w:val="1"/>
      <w:numFmt w:val="lowerRoman"/>
      <w:lvlText w:val="%6"/>
      <w:lvlJc w:val="left"/>
      <w:pPr>
        <w:ind w:left="39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68D2C224">
      <w:start w:val="1"/>
      <w:numFmt w:val="decimal"/>
      <w:lvlText w:val="%7"/>
      <w:lvlJc w:val="left"/>
      <w:pPr>
        <w:ind w:left="46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63E01BD6">
      <w:start w:val="1"/>
      <w:numFmt w:val="lowerLetter"/>
      <w:lvlText w:val="%8"/>
      <w:lvlJc w:val="left"/>
      <w:pPr>
        <w:ind w:left="54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2EC4891C">
      <w:start w:val="1"/>
      <w:numFmt w:val="lowerRoman"/>
      <w:lvlText w:val="%9"/>
      <w:lvlJc w:val="left"/>
      <w:pPr>
        <w:ind w:left="612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964"/>
    <w:rsid w:val="005B6C71"/>
    <w:rsid w:val="0070396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B7BE00-419B-4EE6-94F6-8D2E3552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72" w:line="250" w:lineRule="auto"/>
      <w:ind w:left="-1" w:firstLine="700"/>
      <w:jc w:val="both"/>
    </w:pPr>
    <w:rPr>
      <w:rFonts w:ascii="Arial" w:eastAsia="Arial" w:hAnsi="Arial" w:cs="Arial"/>
      <w:color w:val="000000"/>
    </w:rPr>
  </w:style>
  <w:style w:type="paragraph" w:styleId="1">
    <w:name w:val="heading 1"/>
    <w:next w:val="a"/>
    <w:link w:val="1Char"/>
    <w:uiPriority w:val="9"/>
    <w:unhideWhenUsed/>
    <w:qFormat/>
    <w:pPr>
      <w:keepNext/>
      <w:keepLines/>
      <w:spacing w:after="72" w:line="244" w:lineRule="auto"/>
      <w:ind w:left="10" w:right="-15" w:hanging="10"/>
      <w:jc w:val="center"/>
      <w:outlineLvl w:val="0"/>
    </w:pPr>
    <w:rPr>
      <w:rFonts w:ascii="Arial" w:eastAsia="Arial" w:hAnsi="Arial" w:cs="Arial"/>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990</Words>
  <Characters>5348</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dnera</dc:creator>
  <cp:keywords/>
  <cp:lastModifiedBy>Λογαριασμός Microsoft</cp:lastModifiedBy>
  <cp:revision>2</cp:revision>
  <dcterms:created xsi:type="dcterms:W3CDTF">2026-05-12T10:18:00Z</dcterms:created>
  <dcterms:modified xsi:type="dcterms:W3CDTF">2026-05-12T10:18:00Z</dcterms:modified>
</cp:coreProperties>
</file>